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29" w:rsidRDefault="00B37429" w:rsidP="008C395C">
      <w:pPr>
        <w:jc w:val="both"/>
        <w:rPr>
          <w:sz w:val="28"/>
          <w:szCs w:val="28"/>
        </w:rPr>
      </w:pPr>
    </w:p>
    <w:p w:rsidR="00B37429" w:rsidRDefault="00B37429" w:rsidP="008C395C">
      <w:pPr>
        <w:jc w:val="both"/>
        <w:rPr>
          <w:sz w:val="28"/>
          <w:szCs w:val="28"/>
        </w:rPr>
      </w:pPr>
    </w:p>
    <w:p w:rsidR="00ED4EAF" w:rsidRPr="008C395C" w:rsidRDefault="00562039" w:rsidP="00465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DECIMA </w:t>
      </w:r>
      <w:r w:rsidR="00E22E9A">
        <w:rPr>
          <w:sz w:val="28"/>
          <w:szCs w:val="28"/>
        </w:rPr>
        <w:t>SEGUNDA</w:t>
      </w:r>
      <w:r w:rsidR="00F37717">
        <w:rPr>
          <w:sz w:val="28"/>
          <w:szCs w:val="28"/>
        </w:rPr>
        <w:t xml:space="preserve"> </w:t>
      </w:r>
      <w:r w:rsidR="00ED4EAF" w:rsidRPr="008C395C">
        <w:rPr>
          <w:sz w:val="28"/>
          <w:szCs w:val="28"/>
        </w:rPr>
        <w:t xml:space="preserve">REUNIÃO </w:t>
      </w:r>
      <w:r w:rsidR="005F6C11" w:rsidRPr="008C395C">
        <w:rPr>
          <w:sz w:val="28"/>
          <w:szCs w:val="28"/>
        </w:rPr>
        <w:t>EXTRA</w:t>
      </w:r>
      <w:r w:rsidR="00ED4EAF" w:rsidRPr="008C395C">
        <w:rPr>
          <w:sz w:val="28"/>
          <w:szCs w:val="28"/>
        </w:rPr>
        <w:t>ORDINÁRIA</w:t>
      </w:r>
      <w:r w:rsidR="00492CAF" w:rsidRPr="008C395C">
        <w:rPr>
          <w:sz w:val="28"/>
          <w:szCs w:val="28"/>
        </w:rPr>
        <w:t xml:space="preserve"> DO </w:t>
      </w:r>
      <w:r w:rsidR="00465F92">
        <w:rPr>
          <w:sz w:val="28"/>
          <w:szCs w:val="28"/>
        </w:rPr>
        <w:t>SEGUNDO</w:t>
      </w:r>
      <w:r w:rsidR="00492CAF" w:rsidRPr="008C395C">
        <w:rPr>
          <w:sz w:val="28"/>
          <w:szCs w:val="28"/>
        </w:rPr>
        <w:t xml:space="preserve"> PERÍODO LEGISLATIVO DA </w:t>
      </w:r>
      <w:r w:rsidR="00F02962">
        <w:rPr>
          <w:sz w:val="28"/>
          <w:szCs w:val="28"/>
        </w:rPr>
        <w:t>QUARTA</w:t>
      </w:r>
      <w:r w:rsidR="00492CAF" w:rsidRPr="008C395C">
        <w:rPr>
          <w:sz w:val="28"/>
          <w:szCs w:val="28"/>
        </w:rPr>
        <w:t xml:space="preserve"> SESSÃO LEGISLATIVA DA SÉTIMA LEGISLATURA.</w:t>
      </w:r>
    </w:p>
    <w:p w:rsidR="008C395C" w:rsidRPr="008C395C" w:rsidRDefault="008C395C" w:rsidP="008C6D12">
      <w:pPr>
        <w:jc w:val="both"/>
        <w:rPr>
          <w:sz w:val="28"/>
          <w:szCs w:val="28"/>
        </w:rPr>
      </w:pPr>
    </w:p>
    <w:p w:rsidR="00ED4EAF" w:rsidRPr="00F02962" w:rsidRDefault="00ED4EAF" w:rsidP="008C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•</w:t>
      </w:r>
      <w:r w:rsidRPr="00F02962">
        <w:rPr>
          <w:rFonts w:ascii="Times New Roman" w:hAnsi="Times New Roman" w:cs="Times New Roman"/>
          <w:sz w:val="24"/>
          <w:szCs w:val="24"/>
        </w:rPr>
        <w:tab/>
        <w:t>LEITURA DA ORDEM DO DIA</w:t>
      </w:r>
    </w:p>
    <w:p w:rsidR="008C395C" w:rsidRPr="00F02962" w:rsidRDefault="008C395C" w:rsidP="008C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AF" w:rsidRDefault="00ED4EAF" w:rsidP="008C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2ª PARTE – ORDEM DO DIA</w:t>
      </w:r>
    </w:p>
    <w:p w:rsidR="00F02962" w:rsidRPr="00F02962" w:rsidRDefault="00F02962" w:rsidP="008C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F7C" w:rsidRPr="00D01931" w:rsidRDefault="003A4F7C" w:rsidP="00D01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F2" w:rsidRPr="004B3EF2" w:rsidRDefault="004B3EF2" w:rsidP="004B3EF2">
      <w:pPr>
        <w:pStyle w:val="PargrafodaLista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/>
        <w:contextualSpacing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2039" w:rsidRPr="00D01931" w:rsidRDefault="00562039" w:rsidP="004B3EF2">
      <w:pPr>
        <w:pStyle w:val="PargrafodaLista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 </w:t>
      </w:r>
      <w:r w:rsidR="00122BFB" w:rsidRPr="00D0193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22E9A" w:rsidRPr="00D01931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D01931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562039" w:rsidRPr="00D01931" w:rsidRDefault="00562039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562039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</w:t>
      </w:r>
      <w:r w:rsidR="00122BFB" w:rsidRPr="00D01931">
        <w:rPr>
          <w:rFonts w:ascii="Times New Roman" w:hAnsi="Times New Roman" w:cs="Times New Roman"/>
          <w:sz w:val="24"/>
          <w:szCs w:val="24"/>
        </w:rPr>
        <w:t xml:space="preserve"> </w:t>
      </w:r>
      <w:r w:rsidR="00E22E9A" w:rsidRPr="00D01931">
        <w:rPr>
          <w:rFonts w:ascii="Times New Roman" w:hAnsi="Times New Roman" w:cs="Times New Roman"/>
          <w:sz w:val="24"/>
          <w:szCs w:val="24"/>
        </w:rPr>
        <w:t>Abre Crédito Especial por Superávit Financeiro no valor de R$ 6.893,28 – Devolução de Recursos - SEMUSA e dá outras providências”.</w:t>
      </w:r>
    </w:p>
    <w:p w:rsidR="00562039" w:rsidRPr="00D01931" w:rsidRDefault="00562039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>DISCUSSÃO E VOTAÇÃO ÚNICA DO PROJETO DE LEI. Nº</w:t>
      </w:r>
      <w:r w:rsidR="00E22E9A" w:rsidRPr="00D01931">
        <w:rPr>
          <w:rFonts w:ascii="Times New Roman" w:hAnsi="Times New Roman" w:cs="Times New Roman"/>
          <w:b/>
          <w:bCs/>
          <w:sz w:val="24"/>
          <w:szCs w:val="24"/>
        </w:rPr>
        <w:t>1584</w:t>
      </w: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 /2024 </w:t>
      </w:r>
    </w:p>
    <w:p w:rsidR="00562039" w:rsidRPr="00D01931" w:rsidRDefault="00562039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562039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</w:t>
      </w:r>
      <w:r w:rsidR="00122BFB" w:rsidRPr="00D01931">
        <w:rPr>
          <w:rFonts w:ascii="Times New Roman" w:hAnsi="Times New Roman" w:cs="Times New Roman"/>
          <w:sz w:val="24"/>
          <w:szCs w:val="24"/>
        </w:rPr>
        <w:t xml:space="preserve"> </w:t>
      </w:r>
      <w:r w:rsidR="00E22E9A" w:rsidRPr="00D01931">
        <w:rPr>
          <w:rFonts w:ascii="Times New Roman" w:hAnsi="Times New Roman" w:cs="Times New Roman"/>
          <w:sz w:val="24"/>
          <w:szCs w:val="24"/>
        </w:rPr>
        <w:t>Abre Crédito Especial por Excesso de Arrecadação no valor de R$ 3.020,22 – Devolução de Recursos - SEMUSA e dá outras providências”.</w:t>
      </w:r>
    </w:p>
    <w:p w:rsidR="00562039" w:rsidRPr="00D01931" w:rsidRDefault="00562039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>DISCUSSÃO E VOTAÇÃO ÚNICA DO PROJETO DE LEI. Nº</w:t>
      </w:r>
      <w:r w:rsidR="00E22E9A" w:rsidRPr="00D01931">
        <w:rPr>
          <w:rFonts w:ascii="Times New Roman" w:hAnsi="Times New Roman" w:cs="Times New Roman"/>
          <w:b/>
          <w:bCs/>
          <w:sz w:val="24"/>
          <w:szCs w:val="24"/>
        </w:rPr>
        <w:t>1585</w:t>
      </w: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/2024 </w:t>
      </w:r>
    </w:p>
    <w:p w:rsidR="00562039" w:rsidRPr="00D01931" w:rsidRDefault="00562039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F37717" w:rsidRPr="00D01931" w:rsidRDefault="00562039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</w:t>
      </w:r>
      <w:r w:rsidR="00122BFB" w:rsidRPr="00D01931">
        <w:rPr>
          <w:rFonts w:ascii="Times New Roman" w:hAnsi="Times New Roman" w:cs="Times New Roman"/>
          <w:sz w:val="24"/>
          <w:szCs w:val="24"/>
        </w:rPr>
        <w:t xml:space="preserve"> </w:t>
      </w:r>
      <w:r w:rsidR="00E22E9A" w:rsidRPr="00D01931">
        <w:rPr>
          <w:rFonts w:ascii="Times New Roman" w:hAnsi="Times New Roman" w:cs="Times New Roman"/>
          <w:sz w:val="24"/>
          <w:szCs w:val="24"/>
        </w:rPr>
        <w:t>Abre Crédito Especial por Superávit Financeiro no valor de R$ 2.285,89 – Devolução de Recursos - SEMUSA e dá outras providências”.</w:t>
      </w:r>
    </w:p>
    <w:p w:rsidR="00562039" w:rsidRPr="00D01931" w:rsidRDefault="00562039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 </w:t>
      </w:r>
      <w:r w:rsidR="00E22E9A" w:rsidRPr="00D01931">
        <w:rPr>
          <w:rFonts w:ascii="Times New Roman" w:hAnsi="Times New Roman" w:cs="Times New Roman"/>
          <w:b/>
          <w:bCs/>
          <w:sz w:val="24"/>
          <w:szCs w:val="24"/>
        </w:rPr>
        <w:t>1586</w:t>
      </w: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/2024 </w:t>
      </w:r>
    </w:p>
    <w:p w:rsidR="00562039" w:rsidRPr="00D01931" w:rsidRDefault="00562039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F37717" w:rsidRPr="00D01931" w:rsidRDefault="00562039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</w:t>
      </w:r>
      <w:r w:rsidR="00122BFB" w:rsidRPr="00D01931">
        <w:rPr>
          <w:rFonts w:ascii="Times New Roman" w:hAnsi="Times New Roman" w:cs="Times New Roman"/>
          <w:sz w:val="24"/>
          <w:szCs w:val="24"/>
        </w:rPr>
        <w:t xml:space="preserve"> </w:t>
      </w:r>
      <w:r w:rsidR="00E22E9A" w:rsidRPr="00D01931">
        <w:rPr>
          <w:rFonts w:ascii="Times New Roman" w:hAnsi="Times New Roman" w:cs="Times New Roman"/>
          <w:sz w:val="24"/>
          <w:szCs w:val="24"/>
        </w:rPr>
        <w:t>Abre Crédito Especial por Superávit Financeiro no valor de R$ 23.221,42 – Devolução de Recursos - SEMUSA e dá outras providências”.</w:t>
      </w:r>
    </w:p>
    <w:p w:rsidR="00562039" w:rsidRPr="00D01931" w:rsidRDefault="00562039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 </w:t>
      </w:r>
      <w:r w:rsidR="00122BFB" w:rsidRPr="00D0193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22E9A" w:rsidRPr="00D01931">
        <w:rPr>
          <w:rFonts w:ascii="Times New Roman" w:hAnsi="Times New Roman" w:cs="Times New Roman"/>
          <w:b/>
          <w:bCs/>
          <w:sz w:val="24"/>
          <w:szCs w:val="24"/>
        </w:rPr>
        <w:t>87</w:t>
      </w: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/2024 </w:t>
      </w:r>
    </w:p>
    <w:p w:rsidR="00562039" w:rsidRPr="00D01931" w:rsidRDefault="00562039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F37717" w:rsidRPr="00D01931" w:rsidRDefault="00562039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</w:t>
      </w:r>
      <w:r w:rsidR="00122BFB" w:rsidRPr="00D01931">
        <w:rPr>
          <w:rFonts w:ascii="Times New Roman" w:hAnsi="Times New Roman" w:cs="Times New Roman"/>
          <w:sz w:val="24"/>
          <w:szCs w:val="24"/>
        </w:rPr>
        <w:t xml:space="preserve"> </w:t>
      </w:r>
      <w:r w:rsidR="00E22E9A" w:rsidRPr="00D01931">
        <w:rPr>
          <w:rFonts w:ascii="Times New Roman" w:hAnsi="Times New Roman" w:cs="Times New Roman"/>
          <w:sz w:val="24"/>
          <w:szCs w:val="24"/>
        </w:rPr>
        <w:t>Abre Crédito Especial por Superávit Financeiro no valor de R$ 16.139,75 – Manutenção do Programa Auxílio Brasil - SEMAST e dá outras providências”.</w:t>
      </w: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Nº1588/2024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 Abre Crédito Especial por Recurso Vinculado no valor de R$ 300.000,00 – Aquisição de Medicamentos - SEMUSA e dá outras providências”.</w:t>
      </w: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Nº1589/2024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 Abre Crédito Especial por Superávit Financeiro no valor de R$ 90.000,00 – Aquisição de Veículo Tipo Van - SEMAF e dá outras providências”</w:t>
      </w: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Nº1590/2024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 Abre Crédito Especial por Excesso de Arrecadação no valor de R$ 289.000,00 – Aquisição de Veículo Tipo Van - SEMAF e dá outras providências”.</w:t>
      </w:r>
    </w:p>
    <w:p w:rsidR="004B3EF2" w:rsidRPr="00D01931" w:rsidRDefault="004B3EF2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Nº1591/2024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 xml:space="preserve">ASSUNTO: Dispõe sobre Reformulação Administrativa - Remanejamento no valor de R$ 74.000,00 – </w:t>
      </w:r>
      <w:proofErr w:type="spellStart"/>
      <w:r w:rsidRPr="00D01931">
        <w:rPr>
          <w:rFonts w:ascii="Times New Roman" w:hAnsi="Times New Roman" w:cs="Times New Roman"/>
          <w:sz w:val="24"/>
          <w:szCs w:val="24"/>
        </w:rPr>
        <w:t>Manuntenção</w:t>
      </w:r>
      <w:proofErr w:type="spellEnd"/>
      <w:r w:rsidRPr="00D01931">
        <w:rPr>
          <w:rFonts w:ascii="Times New Roman" w:hAnsi="Times New Roman" w:cs="Times New Roman"/>
          <w:sz w:val="24"/>
          <w:szCs w:val="24"/>
        </w:rPr>
        <w:t xml:space="preserve"> da SEMOSPE, do FMAS e da SEMAP e dá outras providências”.</w:t>
      </w: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DISCUSSÃO E VOTAÇÃO ÚNICA DO PROJETO DE LEI. Nº1592/2024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Pr="00D01931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 Abre Crédito Especial por Superávit Financeiro no valor de R$ 93.699,00 – Aquisição de Bueiros Metálicos - SEMOSPE e dá outras providências”.</w:t>
      </w:r>
    </w:p>
    <w:p w:rsidR="00E22E9A" w:rsidRPr="00D01931" w:rsidRDefault="00E22E9A" w:rsidP="00D01931">
      <w:pPr>
        <w:pStyle w:val="PargrafodaLista"/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8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bCs/>
          <w:sz w:val="24"/>
          <w:szCs w:val="24"/>
        </w:rPr>
        <w:t xml:space="preserve">DISCUSSÃO E VOTAÇÃO ÚNICA DO PROJETO DE LEI. Nº1593/2024 </w:t>
      </w:r>
    </w:p>
    <w:p w:rsidR="00E22E9A" w:rsidRPr="00D01931" w:rsidRDefault="00E22E9A" w:rsidP="00D01931">
      <w:pPr>
        <w:pStyle w:val="Corpodetexto"/>
        <w:kinsoku w:val="0"/>
        <w:overflowPunct w:val="0"/>
        <w:spacing w:before="0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AUTORIA: PODER EXECUTIVO</w:t>
      </w:r>
    </w:p>
    <w:p w:rsidR="00E22E9A" w:rsidRDefault="00E22E9A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ASSUNTO: Abre Crédito Especial por Recurso Vinculado no valor de R$ 100.000,00 – Aquisição de Medicamentos - SEMOSPE e dá outras providências”.</w:t>
      </w:r>
    </w:p>
    <w:p w:rsidR="004B3EF2" w:rsidRPr="00D01931" w:rsidRDefault="004B3EF2" w:rsidP="00D01931">
      <w:pPr>
        <w:spacing w:line="24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22F83" w:rsidRDefault="00722F83" w:rsidP="002F53AD">
      <w:pPr>
        <w:spacing w:after="0" w:line="240" w:lineRule="auto"/>
        <w:jc w:val="both"/>
      </w:pPr>
    </w:p>
    <w:p w:rsidR="00B37429" w:rsidRPr="00F02962" w:rsidRDefault="00B37429" w:rsidP="008C6D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EAF" w:rsidRPr="00F02962" w:rsidRDefault="00ED4EAF" w:rsidP="008C6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 xml:space="preserve">Plenário Daniel Elias, em </w:t>
      </w:r>
      <w:r w:rsidR="0026132F">
        <w:rPr>
          <w:rFonts w:ascii="Times New Roman" w:hAnsi="Times New Roman" w:cs="Times New Roman"/>
          <w:sz w:val="24"/>
          <w:szCs w:val="24"/>
        </w:rPr>
        <w:t>29</w:t>
      </w:r>
      <w:r w:rsidR="00755CF7">
        <w:rPr>
          <w:rFonts w:ascii="Times New Roman" w:hAnsi="Times New Roman" w:cs="Times New Roman"/>
          <w:sz w:val="24"/>
          <w:szCs w:val="24"/>
        </w:rPr>
        <w:t xml:space="preserve"> de </w:t>
      </w:r>
      <w:r w:rsidR="00E07F52">
        <w:rPr>
          <w:rFonts w:ascii="Times New Roman" w:hAnsi="Times New Roman" w:cs="Times New Roman"/>
          <w:sz w:val="24"/>
          <w:szCs w:val="24"/>
        </w:rPr>
        <w:t>Outu</w:t>
      </w:r>
      <w:r w:rsidR="00F37717">
        <w:rPr>
          <w:rFonts w:ascii="Times New Roman" w:hAnsi="Times New Roman" w:cs="Times New Roman"/>
          <w:sz w:val="24"/>
          <w:szCs w:val="24"/>
        </w:rPr>
        <w:t>bro</w:t>
      </w:r>
      <w:r w:rsidRPr="00F02962">
        <w:rPr>
          <w:rFonts w:ascii="Times New Roman" w:hAnsi="Times New Roman" w:cs="Times New Roman"/>
          <w:sz w:val="24"/>
          <w:szCs w:val="24"/>
        </w:rPr>
        <w:t xml:space="preserve"> de 202</w:t>
      </w:r>
      <w:r w:rsidR="00F02962" w:rsidRPr="00F02962">
        <w:rPr>
          <w:rFonts w:ascii="Times New Roman" w:hAnsi="Times New Roman" w:cs="Times New Roman"/>
          <w:sz w:val="24"/>
          <w:szCs w:val="24"/>
        </w:rPr>
        <w:t>4</w:t>
      </w:r>
      <w:r w:rsidRPr="00F02962">
        <w:rPr>
          <w:rFonts w:ascii="Times New Roman" w:hAnsi="Times New Roman" w:cs="Times New Roman"/>
          <w:sz w:val="24"/>
          <w:szCs w:val="24"/>
        </w:rPr>
        <w:t>.</w:t>
      </w:r>
    </w:p>
    <w:p w:rsidR="008C395C" w:rsidRPr="00F02962" w:rsidRDefault="008C395C" w:rsidP="008C6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AF" w:rsidRPr="00F02962" w:rsidRDefault="00ED4EAF" w:rsidP="008C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EDMAR INÁCIO ROSA</w:t>
      </w:r>
    </w:p>
    <w:p w:rsidR="00666CCC" w:rsidRPr="00F02962" w:rsidRDefault="00ED4EAF" w:rsidP="008C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962">
        <w:rPr>
          <w:rFonts w:ascii="Times New Roman" w:hAnsi="Times New Roman" w:cs="Times New Roman"/>
          <w:sz w:val="24"/>
          <w:szCs w:val="24"/>
        </w:rPr>
        <w:t>PRESIDENTE</w:t>
      </w:r>
    </w:p>
    <w:sectPr w:rsidR="00666CCC" w:rsidRPr="00F02962" w:rsidSect="00D01931">
      <w:pgSz w:w="11906" w:h="16838"/>
      <w:pgMar w:top="568" w:right="113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62E07"/>
    <w:multiLevelType w:val="hybridMultilevel"/>
    <w:tmpl w:val="023647CE"/>
    <w:lvl w:ilvl="0" w:tplc="4AB44DBE">
      <w:start w:val="1"/>
      <w:numFmt w:val="upperRoman"/>
      <w:lvlText w:val="%1-"/>
      <w:lvlJc w:val="left"/>
      <w:pPr>
        <w:ind w:left="72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06959F1"/>
    <w:multiLevelType w:val="hybridMultilevel"/>
    <w:tmpl w:val="6E924B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0E70A1"/>
    <w:rsid w:val="00106E15"/>
    <w:rsid w:val="00122BFB"/>
    <w:rsid w:val="001D7836"/>
    <w:rsid w:val="00235364"/>
    <w:rsid w:val="0026132F"/>
    <w:rsid w:val="002B407D"/>
    <w:rsid w:val="002F53AD"/>
    <w:rsid w:val="003A4F7C"/>
    <w:rsid w:val="003B0731"/>
    <w:rsid w:val="004316F9"/>
    <w:rsid w:val="00465F92"/>
    <w:rsid w:val="00492CAF"/>
    <w:rsid w:val="004B3EF2"/>
    <w:rsid w:val="004D331C"/>
    <w:rsid w:val="00554361"/>
    <w:rsid w:val="00562039"/>
    <w:rsid w:val="005A1C69"/>
    <w:rsid w:val="005F054B"/>
    <w:rsid w:val="005F6C11"/>
    <w:rsid w:val="005F6CEC"/>
    <w:rsid w:val="00635E3B"/>
    <w:rsid w:val="00666CCC"/>
    <w:rsid w:val="00722F83"/>
    <w:rsid w:val="00755CF7"/>
    <w:rsid w:val="007874E3"/>
    <w:rsid w:val="00875E02"/>
    <w:rsid w:val="008B2AF9"/>
    <w:rsid w:val="008C395C"/>
    <w:rsid w:val="008C6D12"/>
    <w:rsid w:val="009D501B"/>
    <w:rsid w:val="00B37429"/>
    <w:rsid w:val="00B535DF"/>
    <w:rsid w:val="00BB0F99"/>
    <w:rsid w:val="00CD1FC0"/>
    <w:rsid w:val="00D01931"/>
    <w:rsid w:val="00D2307A"/>
    <w:rsid w:val="00D82C14"/>
    <w:rsid w:val="00E07F52"/>
    <w:rsid w:val="00E22E9A"/>
    <w:rsid w:val="00E511D4"/>
    <w:rsid w:val="00ED4EAF"/>
    <w:rsid w:val="00EE7699"/>
    <w:rsid w:val="00F02962"/>
    <w:rsid w:val="00F34BCC"/>
    <w:rsid w:val="00F37717"/>
    <w:rsid w:val="00FA3A45"/>
    <w:rsid w:val="00FB5D44"/>
    <w:rsid w:val="00FC61EF"/>
    <w:rsid w:val="00FD0771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5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554361"/>
    <w:pPr>
      <w:ind w:left="720"/>
      <w:contextualSpacing/>
    </w:pPr>
  </w:style>
  <w:style w:type="paragraph" w:styleId="NormalWeb">
    <w:name w:val="Normal (Web)"/>
    <w:basedOn w:val="Normal"/>
    <w:rsid w:val="00235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3A4F7C"/>
    <w:pPr>
      <w:widowControl w:val="0"/>
      <w:autoSpaceDE w:val="0"/>
      <w:autoSpaceDN w:val="0"/>
      <w:adjustRightInd w:val="0"/>
      <w:spacing w:before="1"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4F7C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2024-10-29T22:20:00Z</cp:lastPrinted>
  <dcterms:created xsi:type="dcterms:W3CDTF">2024-10-29T16:27:00Z</dcterms:created>
  <dcterms:modified xsi:type="dcterms:W3CDTF">2024-10-29T23:34:00Z</dcterms:modified>
</cp:coreProperties>
</file>