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EE7699" w:rsidP="008C6D12">
      <w:pPr>
        <w:jc w:val="center"/>
        <w:rPr>
          <w:sz w:val="28"/>
          <w:szCs w:val="28"/>
        </w:rPr>
      </w:pPr>
      <w:r>
        <w:rPr>
          <w:sz w:val="28"/>
          <w:szCs w:val="28"/>
        </w:rPr>
        <w:t>OITAVA</w:t>
      </w:r>
      <w:r w:rsidR="00554361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F02962">
        <w:rPr>
          <w:sz w:val="28"/>
          <w:szCs w:val="28"/>
        </w:rPr>
        <w:t>PRIMEIRO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Pr="008C395C" w:rsidRDefault="008C395C" w:rsidP="008C6D12">
      <w:pPr>
        <w:jc w:val="both"/>
        <w:rPr>
          <w:sz w:val="28"/>
          <w:szCs w:val="28"/>
        </w:rPr>
      </w:pPr>
    </w:p>
    <w:p w:rsidR="00ED4EAF" w:rsidRPr="00F02962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7C" w:rsidRPr="003A4F7C" w:rsidRDefault="003A4F7C" w:rsidP="008C6D12">
      <w:pPr>
        <w:spacing w:after="0" w:line="240" w:lineRule="auto"/>
        <w:jc w:val="both"/>
        <w:rPr>
          <w:b/>
        </w:rPr>
      </w:pPr>
    </w:p>
    <w:p w:rsidR="005F054B" w:rsidRPr="00554845" w:rsidRDefault="005F054B" w:rsidP="008C6D12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</w:t>
      </w:r>
      <w:r w:rsidR="00EE7699">
        <w:rPr>
          <w:rFonts w:ascii="Times New Roman" w:hAnsi="Times New Roman" w:cs="Times New Roman"/>
          <w:b/>
          <w:bCs/>
        </w:rPr>
        <w:t>ÇÃO ÚNICA DO PROJETO DE LEI. Nº1517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5F054B" w:rsidRPr="00554845" w:rsidRDefault="005F054B" w:rsidP="008C6D12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5F054B" w:rsidP="002F53AD">
      <w:pPr>
        <w:spacing w:after="0" w:line="240" w:lineRule="auto"/>
        <w:jc w:val="both"/>
        <w:rPr>
          <w:rFonts w:ascii="Segoe UI" w:hAnsi="Segoe UI" w:cs="Segoe UI"/>
          <w:color w:val="212529"/>
        </w:rPr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</w:rPr>
        <w:t xml:space="preserve">CRÉDITO ESPECIAL POR SUPERÁVIT FINANCEIRO - REFORMA E AMPL. ESCOLA ORLINDO - CONV. 457PGE2022SEDUC - R$ 41.940,79 </w:t>
      </w:r>
      <w:r w:rsidR="00EE7699">
        <w:rPr>
          <w:rFonts w:ascii="Segoe UI" w:hAnsi="Segoe UI" w:cs="Segoe UI"/>
          <w:color w:val="212529"/>
        </w:rPr>
        <w:t>–</w:t>
      </w:r>
      <w:r w:rsidR="00EE7699">
        <w:rPr>
          <w:rFonts w:ascii="Segoe UI" w:hAnsi="Segoe UI" w:cs="Segoe UI"/>
          <w:color w:val="212529"/>
        </w:rPr>
        <w:t xml:space="preserve"> SEMECE</w:t>
      </w:r>
    </w:p>
    <w:p w:rsidR="00EE7699" w:rsidRDefault="00EE7699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518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  <w:shd w:val="clear" w:color="auto" w:fill="FFFFFF"/>
        </w:rPr>
        <w:t>CRÉDITO ESPECIAL POR SUPERÁVIT FINANCEIRO - INV. PROP. 11295.659000-1210-13 - AQUIS AMBULÂNCIA - R$ 280.791,55 - SEMUSA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519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</w:rPr>
        <w:t>CRÉDITO ADICIONAL SUPLEMENTAR POR EXCESSO DE ARRECADAÇÃO - MANUT. SAL. EDUCAÇÃO - R$ 30.794,00 - SEMECE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520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  <w:shd w:val="clear" w:color="auto" w:fill="FFFFFF"/>
        </w:rPr>
        <w:t>CRÉDITO ESPECIAL POR RECURSO VINCULADO - INCREM, TEMP. CUSTEIO SERV. APS FNS PORT. GM-MS 3594-2024 - R$ 587.051,00 - SEMUSA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521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  <w:rPr>
          <w:rFonts w:ascii="Segoe UI" w:hAnsi="Segoe UI" w:cs="Segoe UI"/>
          <w:color w:val="212529"/>
        </w:rPr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</w:rPr>
        <w:t xml:space="preserve">CRÉDITO ADICIONAL SUPLEMENTAR POR SUPERÁVIT FINANCEIRO - MANUT. DA SEMOSPE - R$ 170.000,00 </w:t>
      </w:r>
      <w:r w:rsidR="00EE7699">
        <w:rPr>
          <w:rFonts w:ascii="Segoe UI" w:hAnsi="Segoe UI" w:cs="Segoe UI"/>
          <w:color w:val="212529"/>
        </w:rPr>
        <w:t>–</w:t>
      </w:r>
      <w:r w:rsidR="00EE7699">
        <w:rPr>
          <w:rFonts w:ascii="Segoe UI" w:hAnsi="Segoe UI" w:cs="Segoe UI"/>
          <w:color w:val="212529"/>
        </w:rPr>
        <w:t xml:space="preserve"> SEMOSPE</w:t>
      </w:r>
    </w:p>
    <w:p w:rsidR="00EE7699" w:rsidRPr="00554845" w:rsidRDefault="00EE7699" w:rsidP="002F53A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522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  <w:shd w:val="clear" w:color="auto" w:fill="FFFFFF"/>
        </w:rPr>
        <w:t>DISPÕE SOBRE REFORMULAÇÃO ADMINISTRATIVA - TRANSPOSIÇÃO - MERENDA ESCOLAR RECURSOS PRÓPRIOS R$ 100.000,00 - SEMECE P SEMECE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3AD" w:rsidRPr="00554845" w:rsidRDefault="002F53AD" w:rsidP="002F53AD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>DISCUSSÃO E VOTAÇÃO ÚNICA DO PROJETO DE LEI. Nº1</w:t>
      </w:r>
      <w:r w:rsidR="00EE7699">
        <w:rPr>
          <w:rFonts w:ascii="Times New Roman" w:hAnsi="Times New Roman" w:cs="Times New Roman"/>
          <w:b/>
          <w:bCs/>
        </w:rPr>
        <w:t>523</w:t>
      </w:r>
      <w:r w:rsidRPr="00554845">
        <w:rPr>
          <w:rFonts w:ascii="Times New Roman" w:hAnsi="Times New Roman" w:cs="Times New Roman"/>
          <w:b/>
          <w:bCs/>
        </w:rPr>
        <w:t xml:space="preserve">/2024 </w:t>
      </w:r>
    </w:p>
    <w:p w:rsidR="002F53AD" w:rsidRPr="00554845" w:rsidRDefault="002F53AD" w:rsidP="002F53AD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2F53AD" w:rsidRDefault="002F53AD" w:rsidP="002F53AD">
      <w:pPr>
        <w:spacing w:after="0" w:line="240" w:lineRule="auto"/>
        <w:jc w:val="both"/>
      </w:pPr>
      <w:r w:rsidRPr="00554845">
        <w:rPr>
          <w:rFonts w:ascii="Times New Roman" w:hAnsi="Times New Roman" w:cs="Times New Roman"/>
        </w:rPr>
        <w:t xml:space="preserve">ASSUNTO: </w:t>
      </w:r>
      <w:r w:rsidR="00EE7699">
        <w:rPr>
          <w:rFonts w:ascii="Segoe UI" w:hAnsi="Segoe UI" w:cs="Segoe UI"/>
          <w:color w:val="212529"/>
        </w:rPr>
        <w:t>DISPÕE SOBRE REFORMULAÇÃO ADMINISTRATIVA - REMANEJAMENTO - MANUT. FUNDO MUN. SAÚDE - 15% R$ 125.000,00 - SEMAF P SEMUSA</w:t>
      </w:r>
    </w:p>
    <w:p w:rsidR="002F53AD" w:rsidRPr="00554845" w:rsidRDefault="002F53AD" w:rsidP="002F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35DF" w:rsidRDefault="00B535DF" w:rsidP="002F53AD">
      <w:pPr>
        <w:spacing w:after="0" w:line="240" w:lineRule="auto"/>
        <w:jc w:val="both"/>
      </w:pPr>
    </w:p>
    <w:p w:rsidR="00722F83" w:rsidRDefault="00722F83" w:rsidP="002F53AD">
      <w:pPr>
        <w:spacing w:after="0" w:line="240" w:lineRule="auto"/>
        <w:jc w:val="both"/>
      </w:pP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Pr="00F02962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2F53AD">
        <w:rPr>
          <w:rFonts w:ascii="Times New Roman" w:hAnsi="Times New Roman" w:cs="Times New Roman"/>
          <w:sz w:val="24"/>
          <w:szCs w:val="24"/>
        </w:rPr>
        <w:t>1</w:t>
      </w:r>
      <w:r w:rsidR="00EE7699">
        <w:rPr>
          <w:rFonts w:ascii="Times New Roman" w:hAnsi="Times New Roman" w:cs="Times New Roman"/>
          <w:sz w:val="24"/>
          <w:szCs w:val="24"/>
        </w:rPr>
        <w:t>9</w:t>
      </w:r>
      <w:r w:rsidR="002F53AD">
        <w:rPr>
          <w:rFonts w:ascii="Times New Roman" w:hAnsi="Times New Roman" w:cs="Times New Roman"/>
          <w:sz w:val="24"/>
          <w:szCs w:val="24"/>
        </w:rPr>
        <w:t xml:space="preserve"> de </w:t>
      </w:r>
      <w:r w:rsidR="00EE7699">
        <w:rPr>
          <w:rFonts w:ascii="Times New Roman" w:hAnsi="Times New Roman" w:cs="Times New Roman"/>
          <w:sz w:val="24"/>
          <w:szCs w:val="24"/>
        </w:rPr>
        <w:t>Junho</w:t>
      </w:r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F02962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862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D7836"/>
    <w:rsid w:val="00235364"/>
    <w:rsid w:val="002B407D"/>
    <w:rsid w:val="002F53AD"/>
    <w:rsid w:val="003A4F7C"/>
    <w:rsid w:val="003B0731"/>
    <w:rsid w:val="00492CAF"/>
    <w:rsid w:val="004D331C"/>
    <w:rsid w:val="00554361"/>
    <w:rsid w:val="005A1C69"/>
    <w:rsid w:val="005F054B"/>
    <w:rsid w:val="005F6C11"/>
    <w:rsid w:val="005F6CEC"/>
    <w:rsid w:val="00666CCC"/>
    <w:rsid w:val="00722F83"/>
    <w:rsid w:val="007874E3"/>
    <w:rsid w:val="00875E02"/>
    <w:rsid w:val="008B2AF9"/>
    <w:rsid w:val="008C395C"/>
    <w:rsid w:val="008C6D12"/>
    <w:rsid w:val="00B37429"/>
    <w:rsid w:val="00B535DF"/>
    <w:rsid w:val="00BB0F99"/>
    <w:rsid w:val="00CD1FC0"/>
    <w:rsid w:val="00D2307A"/>
    <w:rsid w:val="00D82C14"/>
    <w:rsid w:val="00E511D4"/>
    <w:rsid w:val="00ED4EAF"/>
    <w:rsid w:val="00EE7699"/>
    <w:rsid w:val="00F02962"/>
    <w:rsid w:val="00F34BCC"/>
    <w:rsid w:val="00FA3A45"/>
    <w:rsid w:val="00FB5D44"/>
    <w:rsid w:val="00FC61EF"/>
    <w:rsid w:val="00FD0771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2024-05-08T16:34:00Z</cp:lastPrinted>
  <dcterms:created xsi:type="dcterms:W3CDTF">2024-06-19T12:08:00Z</dcterms:created>
  <dcterms:modified xsi:type="dcterms:W3CDTF">2024-06-19T12:08:00Z</dcterms:modified>
</cp:coreProperties>
</file>