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18" w:rsidRPr="00C22546" w:rsidRDefault="00470718" w:rsidP="001C195C">
      <w:pPr>
        <w:spacing w:before="100" w:beforeAutospacing="1"/>
        <w:jc w:val="both"/>
        <w:rPr>
          <w:rFonts w:ascii="Consolas" w:hAnsi="Consolas" w:cs="Consolas"/>
          <w:sz w:val="28"/>
          <w:szCs w:val="28"/>
        </w:rPr>
      </w:pPr>
      <w:bookmarkStart w:id="0" w:name="_GoBack"/>
    </w:p>
    <w:p w:rsidR="001C195C" w:rsidRPr="00C22546" w:rsidRDefault="00E02DB5" w:rsidP="001C195C">
      <w:pPr>
        <w:spacing w:before="100" w:beforeAutospacing="1"/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VIGÉSIMA </w:t>
      </w:r>
      <w:r w:rsidR="00C22546" w:rsidRPr="00C22546">
        <w:rPr>
          <w:rFonts w:ascii="Consolas" w:hAnsi="Consolas" w:cs="Consolas"/>
          <w:sz w:val="28"/>
          <w:szCs w:val="28"/>
        </w:rPr>
        <w:t>OITAVA</w:t>
      </w:r>
      <w:r w:rsidR="001C195C" w:rsidRPr="00C22546">
        <w:rPr>
          <w:rFonts w:ascii="Consolas" w:hAnsi="Consolas" w:cs="Consolas"/>
          <w:sz w:val="28"/>
          <w:szCs w:val="28"/>
        </w:rPr>
        <w:t xml:space="preserve"> </w:t>
      </w:r>
      <w:r w:rsidR="00B43804" w:rsidRPr="00C22546">
        <w:rPr>
          <w:rFonts w:ascii="Consolas" w:hAnsi="Consolas" w:cs="Consolas"/>
          <w:sz w:val="28"/>
          <w:szCs w:val="28"/>
        </w:rPr>
        <w:t>REUNIÃO ORDINÁRIA</w:t>
      </w:r>
      <w:r w:rsidR="001C195C" w:rsidRPr="00C22546">
        <w:rPr>
          <w:rFonts w:ascii="Consolas" w:hAnsi="Consolas" w:cs="Consolas"/>
          <w:sz w:val="28"/>
          <w:szCs w:val="28"/>
        </w:rPr>
        <w:t xml:space="preserve"> </w:t>
      </w:r>
      <w:r w:rsidR="00B43804" w:rsidRPr="00C22546">
        <w:rPr>
          <w:rFonts w:ascii="Consolas" w:hAnsi="Consolas" w:cs="Consolas"/>
          <w:sz w:val="28"/>
          <w:szCs w:val="28"/>
        </w:rPr>
        <w:t>DO SEGUNDO PERIODO</w:t>
      </w:r>
      <w:r w:rsidR="00EA7646" w:rsidRPr="00C22546">
        <w:rPr>
          <w:rFonts w:ascii="Consolas" w:hAnsi="Consolas" w:cs="Consolas"/>
          <w:sz w:val="28"/>
          <w:szCs w:val="28"/>
        </w:rPr>
        <w:t xml:space="preserve"> LEGISLATIVO DA PRIMEIRA SESSÃO LEGISLATIVA DA SÉTIMA LEGISLATURA.</w:t>
      </w:r>
    </w:p>
    <w:p w:rsidR="001C195C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B43804" w:rsidRPr="00C22546" w:rsidRDefault="00B43804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C22546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C22546">
        <w:rPr>
          <w:rFonts w:ascii="Consolas" w:hAnsi="Consolas" w:cs="Consolas"/>
          <w:b/>
          <w:sz w:val="28"/>
          <w:szCs w:val="28"/>
        </w:rPr>
        <w:t>PEQUENO EXPEDIENTE:</w:t>
      </w:r>
    </w:p>
    <w:p w:rsidR="001C195C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•</w:t>
      </w:r>
      <w:r w:rsidRPr="00C22546">
        <w:rPr>
          <w:rFonts w:ascii="Consolas" w:hAnsi="Consolas" w:cs="Consolas"/>
          <w:sz w:val="28"/>
          <w:szCs w:val="28"/>
        </w:rPr>
        <w:tab/>
        <w:t>LEITURA DA ORDEM DO DIA</w:t>
      </w:r>
    </w:p>
    <w:p w:rsidR="00C22546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•</w:t>
      </w:r>
      <w:r w:rsidRPr="00C22546">
        <w:rPr>
          <w:rFonts w:ascii="Consolas" w:hAnsi="Consolas" w:cs="Consolas"/>
          <w:sz w:val="28"/>
          <w:szCs w:val="28"/>
        </w:rPr>
        <w:tab/>
        <w:t>LEITURA DO EXPEDIENTE RECEBIDO</w:t>
      </w:r>
    </w:p>
    <w:p w:rsidR="00C22546" w:rsidRPr="00C22546" w:rsidRDefault="00C22546" w:rsidP="00C22546">
      <w:pPr>
        <w:pStyle w:val="PargrafodaLista"/>
        <w:numPr>
          <w:ilvl w:val="0"/>
          <w:numId w:val="2"/>
        </w:num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INDICAÇÃO 002 DE AUTORIA DO VEREADOR PAULO HENRIQUE FERRARI E EDMAR INÁCIO ROSA</w:t>
      </w:r>
    </w:p>
    <w:p w:rsidR="00C22546" w:rsidRPr="00C22546" w:rsidRDefault="00C22546" w:rsidP="00C22546">
      <w:pPr>
        <w:pStyle w:val="PargrafodaLista"/>
        <w:numPr>
          <w:ilvl w:val="0"/>
          <w:numId w:val="2"/>
        </w:num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RESOLUÇÃO OO6 DE AUTORIA DO VEREADOR EDMAR INÁCIO ROSA</w:t>
      </w:r>
    </w:p>
    <w:p w:rsidR="00C22546" w:rsidRPr="00C22546" w:rsidRDefault="00C22546" w:rsidP="00C22546">
      <w:pPr>
        <w:pStyle w:val="PargrafodaLista"/>
        <w:numPr>
          <w:ilvl w:val="0"/>
          <w:numId w:val="2"/>
        </w:num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PARECER PRÉVIO PPL-TC 00021/20 DO TRIBUNAL DE CONTAS</w:t>
      </w:r>
    </w:p>
    <w:p w:rsidR="001C195C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•</w:t>
      </w:r>
      <w:r w:rsidRPr="00C22546">
        <w:rPr>
          <w:rFonts w:ascii="Consolas" w:hAnsi="Consolas" w:cs="Consolas"/>
          <w:sz w:val="28"/>
          <w:szCs w:val="28"/>
        </w:rPr>
        <w:tab/>
        <w:t xml:space="preserve">INSCRIÇÕES PARA O GRANDE EXPEDIENTE </w:t>
      </w:r>
    </w:p>
    <w:p w:rsidR="001C195C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B43804" w:rsidRPr="00C22546" w:rsidRDefault="00B43804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C22546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C22546">
        <w:rPr>
          <w:rFonts w:ascii="Consolas" w:hAnsi="Consolas" w:cs="Consolas"/>
          <w:b/>
          <w:sz w:val="28"/>
          <w:szCs w:val="28"/>
        </w:rPr>
        <w:t xml:space="preserve">GRANDE EXPEDIENTE </w:t>
      </w:r>
    </w:p>
    <w:p w:rsidR="001C195C" w:rsidRPr="00C22546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C22546">
        <w:rPr>
          <w:rFonts w:ascii="Consolas" w:hAnsi="Consolas" w:cs="Consolas"/>
          <w:b/>
          <w:sz w:val="28"/>
          <w:szCs w:val="28"/>
        </w:rPr>
        <w:tab/>
      </w:r>
    </w:p>
    <w:p w:rsidR="001C195C" w:rsidRPr="00C22546" w:rsidRDefault="001C195C" w:rsidP="001C195C">
      <w:pPr>
        <w:numPr>
          <w:ilvl w:val="0"/>
          <w:numId w:val="1"/>
        </w:num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Palavra vaga aos vereadores inscritos. </w:t>
      </w:r>
    </w:p>
    <w:p w:rsidR="001C195C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   •</w:t>
      </w:r>
      <w:r w:rsidRPr="00C22546">
        <w:rPr>
          <w:rFonts w:ascii="Consolas" w:hAnsi="Consolas" w:cs="Consolas"/>
          <w:sz w:val="28"/>
          <w:szCs w:val="28"/>
        </w:rPr>
        <w:tab/>
        <w:t>INSCRIÇÕES PARA AS CONSIDERAÇÕES FINAIS</w:t>
      </w:r>
    </w:p>
    <w:p w:rsidR="001C195C" w:rsidRPr="00C22546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223855" w:rsidRDefault="00223855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C22546" w:rsidRPr="00C22546" w:rsidRDefault="00C22546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1C195C" w:rsidRPr="00C22546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C22546">
        <w:rPr>
          <w:rFonts w:ascii="Consolas" w:hAnsi="Consolas" w:cs="Consolas"/>
          <w:b/>
          <w:sz w:val="28"/>
          <w:szCs w:val="28"/>
        </w:rPr>
        <w:t>2ª PARTE – ORDEM DO DIA</w:t>
      </w:r>
    </w:p>
    <w:p w:rsidR="001C195C" w:rsidRPr="00C22546" w:rsidRDefault="001C195C" w:rsidP="009E5ABC">
      <w:pPr>
        <w:jc w:val="both"/>
        <w:rPr>
          <w:rFonts w:ascii="Consolas" w:hAnsi="Consolas" w:cs="Consolas"/>
          <w:b/>
          <w:sz w:val="28"/>
          <w:szCs w:val="28"/>
        </w:rPr>
      </w:pPr>
    </w:p>
    <w:p w:rsidR="00223855" w:rsidRPr="00C22546" w:rsidRDefault="002D77F7" w:rsidP="00470718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I – </w:t>
      </w:r>
      <w:r w:rsidR="00C22546" w:rsidRPr="00C22546">
        <w:rPr>
          <w:rFonts w:ascii="Consolas" w:hAnsi="Consolas" w:cs="Consolas"/>
          <w:sz w:val="28"/>
          <w:szCs w:val="28"/>
        </w:rPr>
        <w:t>DISCUSSÃO E VOTAÇÃO ÚNICA DO PROJETO DE LEI 1024/2021</w:t>
      </w:r>
    </w:p>
    <w:p w:rsidR="00C22546" w:rsidRPr="00C22546" w:rsidRDefault="00C22546" w:rsidP="00470718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AUTORIA: PODER EXECUTIVO</w:t>
      </w:r>
    </w:p>
    <w:p w:rsidR="00C22546" w:rsidRPr="00C22546" w:rsidRDefault="00C22546" w:rsidP="00470718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ASSUNTO: AUTORIZA O PODER EXECUTIVO MUNICIPAL A REALIZAR TESTE SELETIVO SIMPLIFICADO PARA A CONTRATAÇÃO DE ENFERMEIRO E DÁ OUTRAS PROVIDÊNCIAS.</w:t>
      </w:r>
    </w:p>
    <w:p w:rsidR="00470718" w:rsidRPr="00C22546" w:rsidRDefault="00470718" w:rsidP="00470718">
      <w:pPr>
        <w:jc w:val="both"/>
        <w:rPr>
          <w:rFonts w:ascii="Consolas" w:hAnsi="Consolas" w:cs="Consolas"/>
          <w:sz w:val="28"/>
          <w:szCs w:val="28"/>
        </w:rPr>
      </w:pP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I</w:t>
      </w:r>
      <w:r w:rsidRPr="00C22546">
        <w:rPr>
          <w:rFonts w:ascii="Consolas" w:hAnsi="Consolas" w:cs="Consolas"/>
          <w:sz w:val="28"/>
          <w:szCs w:val="28"/>
        </w:rPr>
        <w:t>I</w:t>
      </w:r>
      <w:r w:rsidRPr="00C22546">
        <w:rPr>
          <w:rFonts w:ascii="Consolas" w:hAnsi="Consolas" w:cs="Consolas"/>
          <w:sz w:val="28"/>
          <w:szCs w:val="28"/>
        </w:rPr>
        <w:t xml:space="preserve"> – DISCUSSÃO E VOTAÇÃO ÚNICA DO PROJETO DE LEI 10</w:t>
      </w:r>
      <w:r w:rsidRPr="00C22546">
        <w:rPr>
          <w:rFonts w:ascii="Consolas" w:hAnsi="Consolas" w:cs="Consolas"/>
          <w:sz w:val="28"/>
          <w:szCs w:val="28"/>
        </w:rPr>
        <w:t>40</w:t>
      </w:r>
      <w:r w:rsidRPr="00C22546">
        <w:rPr>
          <w:rFonts w:ascii="Consolas" w:hAnsi="Consolas" w:cs="Consolas"/>
          <w:sz w:val="28"/>
          <w:szCs w:val="28"/>
        </w:rPr>
        <w:t>/2021</w:t>
      </w: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AUTORIA: PODER EXECUTIVO</w:t>
      </w: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ASSUNTO: AUTORIZA O PODER EXECUTIVO MUNICIPAL A </w:t>
      </w:r>
      <w:r w:rsidRPr="00C22546">
        <w:rPr>
          <w:rFonts w:ascii="Consolas" w:hAnsi="Consolas" w:cs="Consolas"/>
          <w:sz w:val="28"/>
          <w:szCs w:val="28"/>
        </w:rPr>
        <w:t>ABRIR CRÉDITO POR REFORMULAÇÃO ADIMINISTRATIVA – TRANSPOSIÇÃO NO VALOR DE R$ 25.578,00</w:t>
      </w:r>
      <w:r w:rsidRPr="00C22546">
        <w:rPr>
          <w:rFonts w:ascii="Consolas" w:hAnsi="Consolas" w:cs="Consolas"/>
          <w:sz w:val="28"/>
          <w:szCs w:val="28"/>
        </w:rPr>
        <w:t xml:space="preserve"> E DÁ OUTRAS PROVIDÊNCIAS.</w:t>
      </w:r>
    </w:p>
    <w:p w:rsidR="00C22546" w:rsidRPr="00C22546" w:rsidRDefault="00C22546" w:rsidP="00470718">
      <w:pPr>
        <w:jc w:val="both"/>
        <w:rPr>
          <w:rFonts w:ascii="Consolas" w:hAnsi="Consolas" w:cs="Consolas"/>
          <w:sz w:val="28"/>
          <w:szCs w:val="28"/>
        </w:rPr>
      </w:pP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II</w:t>
      </w:r>
      <w:r w:rsidRPr="00C22546">
        <w:rPr>
          <w:rFonts w:ascii="Consolas" w:hAnsi="Consolas" w:cs="Consolas"/>
          <w:sz w:val="28"/>
          <w:szCs w:val="28"/>
        </w:rPr>
        <w:t>I</w:t>
      </w:r>
      <w:r w:rsidRPr="00C22546">
        <w:rPr>
          <w:rFonts w:ascii="Consolas" w:hAnsi="Consolas" w:cs="Consolas"/>
          <w:sz w:val="28"/>
          <w:szCs w:val="28"/>
        </w:rPr>
        <w:t xml:space="preserve"> – DISCUSSÃO E VOTAÇÃO ÚNICA DO PROJETO DE LEI 104</w:t>
      </w:r>
      <w:r w:rsidRPr="00C22546">
        <w:rPr>
          <w:rFonts w:ascii="Consolas" w:hAnsi="Consolas" w:cs="Consolas"/>
          <w:sz w:val="28"/>
          <w:szCs w:val="28"/>
        </w:rPr>
        <w:t>1</w:t>
      </w:r>
      <w:r w:rsidRPr="00C22546">
        <w:rPr>
          <w:rFonts w:ascii="Consolas" w:hAnsi="Consolas" w:cs="Consolas"/>
          <w:sz w:val="28"/>
          <w:szCs w:val="28"/>
        </w:rPr>
        <w:t>/2021</w:t>
      </w: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AUTORIA: PODER EXECUTIVO</w:t>
      </w: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ASSUNTO: AUTORIZA O PODER EXECUTIVO MUNICIPAL A ABRIR CRÉDITO POR REFORMULAÇÃO ADIMINISTRATIVA – </w:t>
      </w:r>
      <w:r w:rsidRPr="00C22546">
        <w:rPr>
          <w:rFonts w:ascii="Consolas" w:hAnsi="Consolas" w:cs="Consolas"/>
          <w:sz w:val="28"/>
          <w:szCs w:val="28"/>
        </w:rPr>
        <w:t>TRANSFERENCIA NO</w:t>
      </w:r>
      <w:r w:rsidRPr="00C22546">
        <w:rPr>
          <w:rFonts w:ascii="Consolas" w:hAnsi="Consolas" w:cs="Consolas"/>
          <w:sz w:val="28"/>
          <w:szCs w:val="28"/>
        </w:rPr>
        <w:t xml:space="preserve"> VALOR DE R$ </w:t>
      </w:r>
      <w:r w:rsidRPr="00C22546">
        <w:rPr>
          <w:rFonts w:ascii="Consolas" w:hAnsi="Consolas" w:cs="Consolas"/>
          <w:sz w:val="28"/>
          <w:szCs w:val="28"/>
        </w:rPr>
        <w:t>6.615,00</w:t>
      </w:r>
      <w:r w:rsidRPr="00C22546">
        <w:rPr>
          <w:rFonts w:ascii="Consolas" w:hAnsi="Consolas" w:cs="Consolas"/>
          <w:sz w:val="28"/>
          <w:szCs w:val="28"/>
        </w:rPr>
        <w:t xml:space="preserve"> E DÁ OUTRAS PROVIDÊNCIAS.</w:t>
      </w: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lastRenderedPageBreak/>
        <w:t>I</w:t>
      </w:r>
      <w:r w:rsidRPr="00C22546">
        <w:rPr>
          <w:rFonts w:ascii="Consolas" w:hAnsi="Consolas" w:cs="Consolas"/>
          <w:sz w:val="28"/>
          <w:szCs w:val="28"/>
        </w:rPr>
        <w:t>V</w:t>
      </w:r>
      <w:r w:rsidRPr="00C22546">
        <w:rPr>
          <w:rFonts w:ascii="Consolas" w:hAnsi="Consolas" w:cs="Consolas"/>
          <w:sz w:val="28"/>
          <w:szCs w:val="28"/>
        </w:rPr>
        <w:t xml:space="preserve"> – DISCUSSÃO E VOTAÇÃO ÚNICA DO PROJETO DE LEI 104</w:t>
      </w:r>
      <w:r w:rsidRPr="00C22546">
        <w:rPr>
          <w:rFonts w:ascii="Consolas" w:hAnsi="Consolas" w:cs="Consolas"/>
          <w:sz w:val="28"/>
          <w:szCs w:val="28"/>
        </w:rPr>
        <w:t>2</w:t>
      </w:r>
      <w:r w:rsidRPr="00C22546">
        <w:rPr>
          <w:rFonts w:ascii="Consolas" w:hAnsi="Consolas" w:cs="Consolas"/>
          <w:sz w:val="28"/>
          <w:szCs w:val="28"/>
        </w:rPr>
        <w:t>/2021</w:t>
      </w: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AUTORIA: PODER EXECUTIVO</w:t>
      </w:r>
    </w:p>
    <w:p w:rsidR="00C22546" w:rsidRPr="00C22546" w:rsidRDefault="00C22546" w:rsidP="00C22546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ASSUNTO: AUTORIZA O PODER EXECUTIVO MUNICIPAL A ABRIR CRÉDITO </w:t>
      </w:r>
      <w:r w:rsidRPr="00C22546">
        <w:rPr>
          <w:rFonts w:ascii="Consolas" w:hAnsi="Consolas" w:cs="Consolas"/>
          <w:sz w:val="28"/>
          <w:szCs w:val="28"/>
        </w:rPr>
        <w:t>ADICIONAL ESPECIAL POR ANULAÇÃO NO VALOR DE R$ 30.080,00 RELATIVO AO COFINANCIAMENTO DO GOVERNO ESTADUAL EM ASSISTÊNCIA SOCIAL NA PREVENÇÃO E ENFRENTAMENTO DO COVID-19</w:t>
      </w:r>
      <w:r w:rsidRPr="00C22546">
        <w:rPr>
          <w:rFonts w:ascii="Consolas" w:hAnsi="Consolas" w:cs="Consolas"/>
          <w:sz w:val="28"/>
          <w:szCs w:val="28"/>
        </w:rPr>
        <w:t xml:space="preserve"> E DÁ OUTRAS PROVIDÊNCIAS.</w:t>
      </w:r>
    </w:p>
    <w:p w:rsidR="00470718" w:rsidRPr="00C22546" w:rsidRDefault="00470718" w:rsidP="00470718">
      <w:pPr>
        <w:jc w:val="both"/>
        <w:rPr>
          <w:rFonts w:ascii="Consolas" w:hAnsi="Consolas" w:cs="Consolas"/>
          <w:sz w:val="28"/>
          <w:szCs w:val="28"/>
        </w:rPr>
      </w:pPr>
    </w:p>
    <w:p w:rsidR="00470718" w:rsidRPr="00C22546" w:rsidRDefault="00470718" w:rsidP="00470718">
      <w:pPr>
        <w:jc w:val="both"/>
        <w:rPr>
          <w:rFonts w:ascii="Consolas" w:hAnsi="Consolas" w:cs="Consolas"/>
          <w:sz w:val="28"/>
          <w:szCs w:val="28"/>
        </w:rPr>
      </w:pPr>
    </w:p>
    <w:p w:rsidR="00470718" w:rsidRPr="00C22546" w:rsidRDefault="00470718" w:rsidP="00470718">
      <w:pPr>
        <w:jc w:val="both"/>
        <w:rPr>
          <w:rFonts w:ascii="Consolas" w:eastAsia="Arial Unicode MS" w:hAnsi="Consolas" w:cs="Consolas"/>
          <w:sz w:val="28"/>
          <w:szCs w:val="28"/>
        </w:rPr>
      </w:pPr>
    </w:p>
    <w:p w:rsidR="001C195C" w:rsidRPr="00C22546" w:rsidRDefault="001C195C" w:rsidP="001C195C">
      <w:pPr>
        <w:jc w:val="both"/>
        <w:rPr>
          <w:rFonts w:ascii="Consolas" w:hAnsi="Consolas" w:cs="Consolas"/>
          <w:b/>
          <w:sz w:val="28"/>
          <w:szCs w:val="28"/>
        </w:rPr>
      </w:pPr>
      <w:r w:rsidRPr="00C22546">
        <w:rPr>
          <w:rFonts w:ascii="Consolas" w:hAnsi="Consolas" w:cs="Consolas"/>
          <w:b/>
          <w:sz w:val="28"/>
          <w:szCs w:val="28"/>
        </w:rPr>
        <w:t xml:space="preserve">CONSIDERAÇÕES FINAIS </w:t>
      </w:r>
    </w:p>
    <w:p w:rsidR="00223855" w:rsidRPr="00C22546" w:rsidRDefault="00223855" w:rsidP="001C195C">
      <w:pPr>
        <w:jc w:val="both"/>
        <w:rPr>
          <w:rFonts w:ascii="Consolas" w:hAnsi="Consolas" w:cs="Consolas"/>
          <w:b/>
          <w:sz w:val="28"/>
          <w:szCs w:val="28"/>
        </w:rPr>
      </w:pPr>
    </w:p>
    <w:p w:rsidR="007E14E9" w:rsidRPr="00C22546" w:rsidRDefault="007E14E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•</w:t>
      </w:r>
      <w:r w:rsidRPr="00C22546">
        <w:rPr>
          <w:rFonts w:ascii="Consolas" w:hAnsi="Consolas" w:cs="Consolas"/>
          <w:sz w:val="28"/>
          <w:szCs w:val="28"/>
        </w:rPr>
        <w:tab/>
        <w:t>PALAVRA VAGA AOS VEREADORES INSCRITOS NO LIVRO ESPECIAL DE ORADORES.</w:t>
      </w:r>
    </w:p>
    <w:p w:rsidR="00223855" w:rsidRPr="00C22546" w:rsidRDefault="00223855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1C195C" w:rsidRPr="00C22546" w:rsidRDefault="001C195C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470718" w:rsidRPr="00C22546" w:rsidRDefault="00470718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B43804" w:rsidRPr="00C22546" w:rsidRDefault="00B43804" w:rsidP="0095231E">
      <w:pPr>
        <w:jc w:val="right"/>
        <w:rPr>
          <w:rFonts w:ascii="Consolas" w:hAnsi="Consolas" w:cs="Consolas"/>
          <w:sz w:val="28"/>
          <w:szCs w:val="28"/>
        </w:rPr>
      </w:pPr>
    </w:p>
    <w:p w:rsidR="001C195C" w:rsidRPr="00C22546" w:rsidRDefault="001C195C" w:rsidP="0095231E">
      <w:pPr>
        <w:jc w:val="right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 xml:space="preserve">Plenário Daniel Elias, em </w:t>
      </w:r>
      <w:r w:rsidR="00C22546" w:rsidRPr="00C22546">
        <w:rPr>
          <w:rFonts w:ascii="Consolas" w:hAnsi="Consolas" w:cs="Consolas"/>
          <w:sz w:val="28"/>
          <w:szCs w:val="28"/>
        </w:rPr>
        <w:t>20</w:t>
      </w:r>
      <w:r w:rsidR="00C22546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="00C56C87" w:rsidRPr="00C22546">
        <w:rPr>
          <w:rFonts w:ascii="Consolas" w:hAnsi="Consolas" w:cs="Consolas"/>
          <w:sz w:val="28"/>
          <w:szCs w:val="28"/>
        </w:rPr>
        <w:t xml:space="preserve">de </w:t>
      </w:r>
      <w:r w:rsidR="0004562F" w:rsidRPr="00C22546">
        <w:rPr>
          <w:rFonts w:ascii="Consolas" w:hAnsi="Consolas" w:cs="Consolas"/>
          <w:sz w:val="28"/>
          <w:szCs w:val="28"/>
        </w:rPr>
        <w:t xml:space="preserve"> </w:t>
      </w:r>
      <w:r w:rsidR="00A15A2F" w:rsidRPr="00C22546">
        <w:rPr>
          <w:rFonts w:ascii="Consolas" w:hAnsi="Consolas" w:cs="Consolas"/>
          <w:sz w:val="28"/>
          <w:szCs w:val="28"/>
        </w:rPr>
        <w:t>Setembro</w:t>
      </w:r>
      <w:proofErr w:type="gramEnd"/>
      <w:r w:rsidR="00A15A2F" w:rsidRPr="00C22546">
        <w:rPr>
          <w:rFonts w:ascii="Consolas" w:hAnsi="Consolas" w:cs="Consolas"/>
          <w:sz w:val="28"/>
          <w:szCs w:val="28"/>
        </w:rPr>
        <w:t xml:space="preserve"> </w:t>
      </w:r>
      <w:r w:rsidR="00B43804" w:rsidRPr="00C22546">
        <w:rPr>
          <w:rFonts w:ascii="Consolas" w:hAnsi="Consolas" w:cs="Consolas"/>
          <w:sz w:val="28"/>
          <w:szCs w:val="28"/>
        </w:rPr>
        <w:t xml:space="preserve"> </w:t>
      </w:r>
      <w:r w:rsidR="00244477" w:rsidRPr="00C22546">
        <w:rPr>
          <w:rFonts w:ascii="Consolas" w:hAnsi="Consolas" w:cs="Consolas"/>
          <w:sz w:val="28"/>
          <w:szCs w:val="28"/>
        </w:rPr>
        <w:t xml:space="preserve"> </w:t>
      </w:r>
      <w:r w:rsidRPr="00C22546">
        <w:rPr>
          <w:rFonts w:ascii="Consolas" w:hAnsi="Consolas" w:cs="Consolas"/>
          <w:sz w:val="28"/>
          <w:szCs w:val="28"/>
        </w:rPr>
        <w:t xml:space="preserve">  de 20</w:t>
      </w:r>
      <w:r w:rsidR="009E5ABC" w:rsidRPr="00C22546">
        <w:rPr>
          <w:rFonts w:ascii="Consolas" w:hAnsi="Consolas" w:cs="Consolas"/>
          <w:sz w:val="28"/>
          <w:szCs w:val="28"/>
        </w:rPr>
        <w:t>21</w:t>
      </w:r>
      <w:r w:rsidRPr="00C22546">
        <w:rPr>
          <w:rFonts w:ascii="Consolas" w:hAnsi="Consolas" w:cs="Consolas"/>
          <w:sz w:val="28"/>
          <w:szCs w:val="28"/>
        </w:rPr>
        <w:t>.</w:t>
      </w:r>
    </w:p>
    <w:p w:rsidR="009755EF" w:rsidRPr="00C22546" w:rsidRDefault="009755EF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FB4039" w:rsidRPr="00C22546" w:rsidRDefault="00FB4039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78316A" w:rsidRPr="00C22546" w:rsidRDefault="0078316A" w:rsidP="001C195C">
      <w:pPr>
        <w:jc w:val="both"/>
        <w:rPr>
          <w:rFonts w:ascii="Consolas" w:hAnsi="Consolas" w:cs="Consolas"/>
          <w:sz w:val="28"/>
          <w:szCs w:val="28"/>
        </w:rPr>
      </w:pPr>
    </w:p>
    <w:p w:rsidR="005A4081" w:rsidRPr="00C22546" w:rsidRDefault="009E5ABC" w:rsidP="001C195C">
      <w:pPr>
        <w:jc w:val="center"/>
        <w:rPr>
          <w:rFonts w:ascii="Consolas" w:hAnsi="Consolas" w:cs="Consolas"/>
          <w:sz w:val="28"/>
          <w:szCs w:val="28"/>
        </w:rPr>
      </w:pPr>
      <w:r w:rsidRPr="00C22546">
        <w:rPr>
          <w:rFonts w:ascii="Consolas" w:hAnsi="Consolas" w:cs="Consolas"/>
          <w:sz w:val="28"/>
          <w:szCs w:val="28"/>
        </w:rPr>
        <w:t>EDMAR INÁCIO ROSA</w:t>
      </w:r>
      <w:r w:rsidR="00244477" w:rsidRPr="00C22546">
        <w:rPr>
          <w:rFonts w:ascii="Consolas" w:hAnsi="Consolas" w:cs="Consolas"/>
          <w:sz w:val="28"/>
          <w:szCs w:val="28"/>
        </w:rPr>
        <w:t xml:space="preserve"> </w:t>
      </w:r>
      <w:r w:rsidR="00412D81" w:rsidRPr="00C22546">
        <w:rPr>
          <w:rFonts w:ascii="Consolas" w:hAnsi="Consolas" w:cs="Consolas"/>
          <w:sz w:val="28"/>
          <w:szCs w:val="28"/>
        </w:rPr>
        <w:t>–</w:t>
      </w:r>
      <w:r w:rsidR="00244477" w:rsidRPr="00C22546">
        <w:rPr>
          <w:rFonts w:ascii="Consolas" w:hAnsi="Consolas" w:cs="Consolas"/>
          <w:sz w:val="28"/>
          <w:szCs w:val="28"/>
        </w:rPr>
        <w:t xml:space="preserve"> </w:t>
      </w:r>
      <w:r w:rsidR="001C195C" w:rsidRPr="00C22546">
        <w:rPr>
          <w:rFonts w:ascii="Consolas" w:hAnsi="Consolas" w:cs="Consolas"/>
          <w:sz w:val="28"/>
          <w:szCs w:val="28"/>
        </w:rPr>
        <w:t>PRESIDENTE</w:t>
      </w:r>
      <w:bookmarkEnd w:id="0"/>
    </w:p>
    <w:sectPr w:rsidR="005A4081" w:rsidRPr="00C22546" w:rsidSect="005F5C8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28" w:rsidRDefault="00C61028" w:rsidP="001C195C">
      <w:r>
        <w:separator/>
      </w:r>
    </w:p>
  </w:endnote>
  <w:endnote w:type="continuationSeparator" w:id="0">
    <w:p w:rsidR="00C61028" w:rsidRDefault="00C61028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28" w:rsidRDefault="00C61028" w:rsidP="001C195C">
      <w:r>
        <w:separator/>
      </w:r>
    </w:p>
  </w:footnote>
  <w:footnote w:type="continuationSeparator" w:id="0">
    <w:p w:rsidR="00C61028" w:rsidRDefault="00C61028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9E5ABC">
      <w:rPr>
        <w:b/>
      </w:rPr>
      <w:t>PRIMEIRA</w:t>
    </w:r>
    <w:r w:rsidRPr="00F9294A">
      <w:rPr>
        <w:b/>
      </w:rPr>
      <w:t xml:space="preserve"> SESSÃO LEGISLATIVA DA SE</w:t>
    </w:r>
    <w:r w:rsidR="009E5ABC">
      <w:rPr>
        <w:b/>
      </w:rPr>
      <w:t>TIMA</w:t>
    </w:r>
    <w:r w:rsidRPr="00F9294A">
      <w:rPr>
        <w:b/>
      </w:rPr>
      <w:t xml:space="preserve">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7765"/>
    <w:multiLevelType w:val="hybridMultilevel"/>
    <w:tmpl w:val="FEAC929C"/>
    <w:lvl w:ilvl="0" w:tplc="F8A8FB02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AD"/>
    <w:rsid w:val="00012D3D"/>
    <w:rsid w:val="00014CD4"/>
    <w:rsid w:val="00021FB8"/>
    <w:rsid w:val="00026DBE"/>
    <w:rsid w:val="0004562F"/>
    <w:rsid w:val="000801A5"/>
    <w:rsid w:val="000833BE"/>
    <w:rsid w:val="00093513"/>
    <w:rsid w:val="000B4EC4"/>
    <w:rsid w:val="000D5F0C"/>
    <w:rsid w:val="000F2E17"/>
    <w:rsid w:val="00110AB5"/>
    <w:rsid w:val="001660E0"/>
    <w:rsid w:val="0018220C"/>
    <w:rsid w:val="00182C66"/>
    <w:rsid w:val="001C1244"/>
    <w:rsid w:val="001C195C"/>
    <w:rsid w:val="001F09AD"/>
    <w:rsid w:val="002152D4"/>
    <w:rsid w:val="00223855"/>
    <w:rsid w:val="00244477"/>
    <w:rsid w:val="002574DA"/>
    <w:rsid w:val="002612FE"/>
    <w:rsid w:val="00286B2C"/>
    <w:rsid w:val="002D77F7"/>
    <w:rsid w:val="002E7524"/>
    <w:rsid w:val="003515CD"/>
    <w:rsid w:val="00366CD2"/>
    <w:rsid w:val="003A79D7"/>
    <w:rsid w:val="003D3ED7"/>
    <w:rsid w:val="003F0576"/>
    <w:rsid w:val="00412D81"/>
    <w:rsid w:val="00437964"/>
    <w:rsid w:val="00470718"/>
    <w:rsid w:val="00497F4C"/>
    <w:rsid w:val="004B1422"/>
    <w:rsid w:val="00536E1B"/>
    <w:rsid w:val="005A4081"/>
    <w:rsid w:val="005C74FC"/>
    <w:rsid w:val="005F5C89"/>
    <w:rsid w:val="0066317A"/>
    <w:rsid w:val="00670A29"/>
    <w:rsid w:val="00731898"/>
    <w:rsid w:val="00735991"/>
    <w:rsid w:val="007521D1"/>
    <w:rsid w:val="0078316A"/>
    <w:rsid w:val="007D3EBA"/>
    <w:rsid w:val="007E14E9"/>
    <w:rsid w:val="007F009B"/>
    <w:rsid w:val="0080593C"/>
    <w:rsid w:val="008311BE"/>
    <w:rsid w:val="008554B6"/>
    <w:rsid w:val="00867445"/>
    <w:rsid w:val="00874D9D"/>
    <w:rsid w:val="008C4378"/>
    <w:rsid w:val="008D6CCE"/>
    <w:rsid w:val="008E64B2"/>
    <w:rsid w:val="00945F95"/>
    <w:rsid w:val="0095231E"/>
    <w:rsid w:val="009623A9"/>
    <w:rsid w:val="009755EF"/>
    <w:rsid w:val="009E5ABC"/>
    <w:rsid w:val="00A15A2F"/>
    <w:rsid w:val="00A26F6C"/>
    <w:rsid w:val="00A50A47"/>
    <w:rsid w:val="00AB66D5"/>
    <w:rsid w:val="00B40A26"/>
    <w:rsid w:val="00B43804"/>
    <w:rsid w:val="00B4577A"/>
    <w:rsid w:val="00BB7FB7"/>
    <w:rsid w:val="00BC28F8"/>
    <w:rsid w:val="00C1295D"/>
    <w:rsid w:val="00C22546"/>
    <w:rsid w:val="00C56C87"/>
    <w:rsid w:val="00C61028"/>
    <w:rsid w:val="00C9295A"/>
    <w:rsid w:val="00D459FC"/>
    <w:rsid w:val="00D535D1"/>
    <w:rsid w:val="00D561EF"/>
    <w:rsid w:val="00DA734C"/>
    <w:rsid w:val="00DB0331"/>
    <w:rsid w:val="00E02DB5"/>
    <w:rsid w:val="00E20091"/>
    <w:rsid w:val="00E56B51"/>
    <w:rsid w:val="00EA7646"/>
    <w:rsid w:val="00EB5371"/>
    <w:rsid w:val="00EC38D5"/>
    <w:rsid w:val="00ED32C5"/>
    <w:rsid w:val="00EE6280"/>
    <w:rsid w:val="00F13E68"/>
    <w:rsid w:val="00F61B77"/>
    <w:rsid w:val="00FA797D"/>
    <w:rsid w:val="00FB4039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F012-44CE-437E-B936-F45F468C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34</cp:revision>
  <cp:lastPrinted>2021-09-20T13:25:00Z</cp:lastPrinted>
  <dcterms:created xsi:type="dcterms:W3CDTF">2021-04-12T14:32:00Z</dcterms:created>
  <dcterms:modified xsi:type="dcterms:W3CDTF">2021-09-20T13:45:00Z</dcterms:modified>
</cp:coreProperties>
</file>